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5EB" w:rsidRDefault="00E825EB">
      <w:pPr>
        <w:rPr>
          <w:rFonts w:ascii="Times New Roman" w:hAnsi="Times New Roman"/>
          <w:sz w:val="24"/>
          <w:szCs w:val="24"/>
        </w:rPr>
      </w:pPr>
      <w:bookmarkStart w:id="0" w:name="_GoBack"/>
      <w:bookmarkEnd w:id="0"/>
      <w:r>
        <w:rPr>
          <w:noProof/>
        </w:rPr>
        <w:drawing>
          <wp:anchor distT="36576" distB="36576" distL="36576" distR="36576" simplePos="0" relativeHeight="251658752" behindDoc="0" locked="0" layoutInCell="1" allowOverlap="1" wp14:anchorId="5693BCF6" wp14:editId="7CC50D2B">
            <wp:simplePos x="0" y="0"/>
            <wp:positionH relativeFrom="column">
              <wp:posOffset>914400</wp:posOffset>
            </wp:positionH>
            <wp:positionV relativeFrom="paragraph">
              <wp:posOffset>-7620</wp:posOffset>
            </wp:positionV>
            <wp:extent cx="4991100" cy="1752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7978" cy="176906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825EB" w:rsidRDefault="00E825EB">
      <w:pPr>
        <w:rPr>
          <w:rFonts w:ascii="Times New Roman" w:hAnsi="Times New Roman"/>
          <w:sz w:val="24"/>
          <w:szCs w:val="24"/>
        </w:rPr>
      </w:pPr>
    </w:p>
    <w:p w:rsidR="00E825EB" w:rsidRDefault="00E825EB">
      <w:pPr>
        <w:rPr>
          <w:rFonts w:ascii="Times New Roman" w:hAnsi="Times New Roman"/>
          <w:sz w:val="24"/>
          <w:szCs w:val="24"/>
        </w:rPr>
      </w:pPr>
    </w:p>
    <w:p w:rsidR="00342B68" w:rsidRDefault="00342B68" w:rsidP="00342B68">
      <w:pPr>
        <w:rPr>
          <w:b/>
          <w:sz w:val="24"/>
          <w:szCs w:val="24"/>
          <w:u w:val="single"/>
        </w:rPr>
      </w:pPr>
    </w:p>
    <w:p w:rsidR="00342B68" w:rsidRDefault="00342B68" w:rsidP="00342B68">
      <w:pPr>
        <w:rPr>
          <w:b/>
          <w:sz w:val="24"/>
          <w:szCs w:val="24"/>
          <w:u w:val="single"/>
        </w:rPr>
      </w:pPr>
    </w:p>
    <w:p w:rsidR="00342B68" w:rsidRDefault="00342B68" w:rsidP="00342B68">
      <w:pPr>
        <w:rPr>
          <w:b/>
          <w:sz w:val="24"/>
          <w:szCs w:val="24"/>
          <w:u w:val="single"/>
        </w:rPr>
      </w:pPr>
    </w:p>
    <w:p w:rsidR="00342B68" w:rsidRPr="00C75169" w:rsidRDefault="00342B68" w:rsidP="00342B68">
      <w:pPr>
        <w:spacing w:after="0" w:line="240" w:lineRule="auto"/>
        <w:jc w:val="center"/>
        <w:rPr>
          <w:rFonts w:ascii="Times New Roman" w:eastAsia="Calibri" w:hAnsi="Times New Roman"/>
          <w:b/>
          <w:color w:val="auto"/>
          <w:kern w:val="0"/>
          <w:sz w:val="28"/>
          <w:szCs w:val="28"/>
        </w:rPr>
      </w:pPr>
      <w:r w:rsidRPr="00C75169">
        <w:rPr>
          <w:rFonts w:ascii="Times New Roman" w:eastAsia="Calibri" w:hAnsi="Times New Roman"/>
          <w:b/>
          <w:color w:val="auto"/>
          <w:kern w:val="0"/>
          <w:sz w:val="28"/>
          <w:szCs w:val="28"/>
        </w:rPr>
        <w:t>Flathead River Commission Minutes</w:t>
      </w:r>
    </w:p>
    <w:p w:rsidR="00342B68" w:rsidRPr="00257B7F" w:rsidRDefault="000A3536" w:rsidP="00342B68">
      <w:pPr>
        <w:spacing w:after="0" w:line="240" w:lineRule="auto"/>
        <w:jc w:val="center"/>
        <w:rPr>
          <w:rFonts w:ascii="Times New Roman" w:eastAsia="Calibri" w:hAnsi="Times New Roman"/>
          <w:color w:val="auto"/>
          <w:kern w:val="0"/>
          <w:sz w:val="22"/>
          <w:szCs w:val="21"/>
        </w:rPr>
      </w:pPr>
      <w:r>
        <w:rPr>
          <w:rFonts w:ascii="Times New Roman" w:eastAsia="Calibri" w:hAnsi="Times New Roman"/>
          <w:color w:val="auto"/>
          <w:kern w:val="0"/>
          <w:sz w:val="22"/>
          <w:szCs w:val="21"/>
        </w:rPr>
        <w:t>November 20</w:t>
      </w:r>
      <w:r w:rsidR="00D1174A">
        <w:rPr>
          <w:rFonts w:ascii="Times New Roman" w:eastAsia="Calibri" w:hAnsi="Times New Roman"/>
          <w:color w:val="auto"/>
          <w:kern w:val="0"/>
          <w:sz w:val="22"/>
          <w:szCs w:val="21"/>
        </w:rPr>
        <w:t>,</w:t>
      </w:r>
      <w:r w:rsidR="00342B68">
        <w:rPr>
          <w:rFonts w:ascii="Times New Roman" w:eastAsia="Calibri" w:hAnsi="Times New Roman"/>
          <w:color w:val="auto"/>
          <w:kern w:val="0"/>
          <w:sz w:val="22"/>
          <w:szCs w:val="21"/>
        </w:rPr>
        <w:t xml:space="preserve"> 7:00pm, South Campus Building, 40 11</w:t>
      </w:r>
      <w:r w:rsidR="00342B68" w:rsidRPr="00F14B5B">
        <w:rPr>
          <w:rFonts w:ascii="Times New Roman" w:eastAsia="Calibri" w:hAnsi="Times New Roman"/>
          <w:color w:val="auto"/>
          <w:kern w:val="0"/>
          <w:sz w:val="22"/>
          <w:szCs w:val="21"/>
          <w:vertAlign w:val="superscript"/>
        </w:rPr>
        <w:t>th</w:t>
      </w:r>
      <w:r w:rsidR="00342B68">
        <w:rPr>
          <w:rFonts w:ascii="Times New Roman" w:eastAsia="Calibri" w:hAnsi="Times New Roman"/>
          <w:color w:val="auto"/>
          <w:kern w:val="0"/>
          <w:sz w:val="22"/>
          <w:szCs w:val="21"/>
        </w:rPr>
        <w:t xml:space="preserve"> Street, West, 2</w:t>
      </w:r>
      <w:r w:rsidR="00342B68" w:rsidRPr="00F14B5B">
        <w:rPr>
          <w:rFonts w:ascii="Times New Roman" w:eastAsia="Calibri" w:hAnsi="Times New Roman"/>
          <w:color w:val="auto"/>
          <w:kern w:val="0"/>
          <w:sz w:val="22"/>
          <w:szCs w:val="21"/>
          <w:vertAlign w:val="superscript"/>
        </w:rPr>
        <w:t>nd</w:t>
      </w:r>
      <w:r w:rsidR="00342B68">
        <w:rPr>
          <w:rFonts w:ascii="Times New Roman" w:eastAsia="Calibri" w:hAnsi="Times New Roman"/>
          <w:color w:val="auto"/>
          <w:kern w:val="0"/>
          <w:sz w:val="22"/>
          <w:szCs w:val="21"/>
        </w:rPr>
        <w:t xml:space="preserve"> Floor Conference Room</w:t>
      </w:r>
    </w:p>
    <w:p w:rsidR="00342B68" w:rsidRDefault="00342B68" w:rsidP="00342B68">
      <w:pPr>
        <w:spacing w:after="0" w:line="240" w:lineRule="auto"/>
        <w:rPr>
          <w:rFonts w:asciiTheme="majorHAnsi" w:eastAsia="Calibri" w:hAnsiTheme="majorHAnsi"/>
          <w:b/>
          <w:color w:val="auto"/>
          <w:kern w:val="0"/>
          <w:sz w:val="22"/>
          <w:szCs w:val="22"/>
        </w:rPr>
      </w:pPr>
    </w:p>
    <w:p w:rsidR="00D1174A" w:rsidRDefault="000A3536" w:rsidP="00D1174A">
      <w:pPr>
        <w:jc w:val="center"/>
        <w:rPr>
          <w:b/>
          <w:sz w:val="24"/>
          <w:szCs w:val="24"/>
          <w:u w:val="single"/>
        </w:rPr>
      </w:pPr>
      <w:proofErr w:type="gramStart"/>
      <w:r>
        <w:rPr>
          <w:b/>
          <w:sz w:val="24"/>
          <w:szCs w:val="24"/>
          <w:u w:val="single"/>
        </w:rPr>
        <w:t xml:space="preserve">November </w:t>
      </w:r>
      <w:r w:rsidR="0074177B">
        <w:rPr>
          <w:b/>
          <w:sz w:val="24"/>
          <w:szCs w:val="24"/>
          <w:u w:val="single"/>
        </w:rPr>
        <w:t xml:space="preserve"> Minutes</w:t>
      </w:r>
      <w:proofErr w:type="gramEnd"/>
    </w:p>
    <w:p w:rsidR="000A3536" w:rsidRPr="00E64A3E" w:rsidRDefault="000A3536" w:rsidP="000A3536">
      <w:pPr>
        <w:rPr>
          <w:sz w:val="24"/>
          <w:szCs w:val="24"/>
        </w:rPr>
      </w:pPr>
      <w:r w:rsidRPr="00E64A3E">
        <w:rPr>
          <w:b/>
          <w:sz w:val="24"/>
          <w:szCs w:val="24"/>
          <w:u w:val="single"/>
        </w:rPr>
        <w:t>Attendees</w:t>
      </w:r>
      <w:r w:rsidRPr="00E64A3E">
        <w:rPr>
          <w:sz w:val="24"/>
          <w:szCs w:val="24"/>
        </w:rPr>
        <w:t xml:space="preserve">: </w:t>
      </w:r>
      <w:r>
        <w:rPr>
          <w:sz w:val="24"/>
          <w:szCs w:val="24"/>
        </w:rPr>
        <w:t xml:space="preserve"> </w:t>
      </w:r>
      <w:r w:rsidRPr="00E64A3E">
        <w:rPr>
          <w:sz w:val="24"/>
          <w:szCs w:val="24"/>
        </w:rPr>
        <w:t>Bob Stor</w:t>
      </w:r>
      <w:r>
        <w:rPr>
          <w:sz w:val="24"/>
          <w:szCs w:val="24"/>
        </w:rPr>
        <w:t>er, Verdell Jackson, Mark Siderius</w:t>
      </w:r>
      <w:r w:rsidRPr="00E64A3E">
        <w:rPr>
          <w:sz w:val="24"/>
          <w:szCs w:val="24"/>
        </w:rPr>
        <w:t>, Mark H</w:t>
      </w:r>
      <w:r>
        <w:rPr>
          <w:sz w:val="24"/>
          <w:szCs w:val="24"/>
        </w:rPr>
        <w:t>aag, Pam Holmquist, Kenny Breidinger, Rusby Seabaugh, Steve Sekelsky</w:t>
      </w:r>
    </w:p>
    <w:p w:rsidR="000A3536" w:rsidRDefault="000A3536" w:rsidP="000A3536">
      <w:pPr>
        <w:rPr>
          <w:sz w:val="24"/>
          <w:szCs w:val="24"/>
        </w:rPr>
      </w:pPr>
      <w:r w:rsidRPr="00E64A3E">
        <w:rPr>
          <w:b/>
          <w:sz w:val="24"/>
          <w:szCs w:val="24"/>
          <w:u w:val="single"/>
        </w:rPr>
        <w:t>Absent</w:t>
      </w:r>
      <w:r w:rsidRPr="00E64A3E">
        <w:rPr>
          <w:sz w:val="24"/>
          <w:szCs w:val="24"/>
        </w:rPr>
        <w:t xml:space="preserve">: </w:t>
      </w:r>
      <w:r>
        <w:rPr>
          <w:sz w:val="24"/>
          <w:szCs w:val="24"/>
        </w:rPr>
        <w:t xml:space="preserve"> </w:t>
      </w:r>
      <w:r w:rsidRPr="00E64A3E">
        <w:rPr>
          <w:sz w:val="24"/>
          <w:szCs w:val="24"/>
        </w:rPr>
        <w:t>Cap Ingham, Larry Bros</w:t>
      </w:r>
      <w:r>
        <w:rPr>
          <w:sz w:val="24"/>
          <w:szCs w:val="24"/>
        </w:rPr>
        <w:t>ten, Kris Tempel, Roy Hutchins, Donna Pridmore, Larry Friedman, Gary Saurey</w:t>
      </w:r>
    </w:p>
    <w:p w:rsidR="000A3536" w:rsidRPr="00E64A3E" w:rsidRDefault="000A3536" w:rsidP="000A3536">
      <w:pPr>
        <w:rPr>
          <w:sz w:val="24"/>
          <w:szCs w:val="24"/>
        </w:rPr>
      </w:pPr>
      <w:r>
        <w:rPr>
          <w:b/>
          <w:sz w:val="24"/>
          <w:szCs w:val="24"/>
          <w:u w:val="single"/>
        </w:rPr>
        <w:t>Public Attendees:</w:t>
      </w:r>
      <w:r>
        <w:rPr>
          <w:sz w:val="24"/>
          <w:szCs w:val="24"/>
        </w:rPr>
        <w:t xml:space="preserve">  Samantha Tappenb</w:t>
      </w:r>
      <w:r w:rsidR="0074177B">
        <w:rPr>
          <w:sz w:val="24"/>
          <w:szCs w:val="24"/>
        </w:rPr>
        <w:t>e</w:t>
      </w:r>
      <w:r>
        <w:rPr>
          <w:sz w:val="24"/>
          <w:szCs w:val="24"/>
        </w:rPr>
        <w:t>ck</w:t>
      </w:r>
    </w:p>
    <w:p w:rsidR="000A3536" w:rsidRPr="00E64A3E" w:rsidRDefault="000A3536" w:rsidP="000A3536">
      <w:pPr>
        <w:rPr>
          <w:sz w:val="24"/>
          <w:szCs w:val="24"/>
        </w:rPr>
      </w:pPr>
      <w:r w:rsidRPr="00E64A3E">
        <w:rPr>
          <w:b/>
          <w:sz w:val="24"/>
          <w:szCs w:val="24"/>
          <w:u w:val="single"/>
        </w:rPr>
        <w:t>Intro &amp; Public Comment</w:t>
      </w:r>
      <w:r>
        <w:rPr>
          <w:sz w:val="24"/>
          <w:szCs w:val="24"/>
        </w:rPr>
        <w:t>:  None</w:t>
      </w:r>
    </w:p>
    <w:p w:rsidR="000A3536" w:rsidRPr="00E64A3E" w:rsidRDefault="000A3536" w:rsidP="000A3536">
      <w:pPr>
        <w:rPr>
          <w:sz w:val="24"/>
          <w:szCs w:val="24"/>
        </w:rPr>
      </w:pPr>
      <w:r w:rsidRPr="00E64A3E">
        <w:rPr>
          <w:b/>
          <w:sz w:val="24"/>
          <w:szCs w:val="24"/>
          <w:u w:val="single"/>
        </w:rPr>
        <w:t>Minutes</w:t>
      </w:r>
      <w:r>
        <w:rPr>
          <w:sz w:val="24"/>
          <w:szCs w:val="24"/>
        </w:rPr>
        <w:t>:  Rusby Seabaugh</w:t>
      </w:r>
      <w:r w:rsidRPr="00E64A3E">
        <w:rPr>
          <w:sz w:val="24"/>
          <w:szCs w:val="24"/>
        </w:rPr>
        <w:t xml:space="preserve"> moved to </w:t>
      </w:r>
      <w:r>
        <w:rPr>
          <w:sz w:val="24"/>
          <w:szCs w:val="24"/>
        </w:rPr>
        <w:t>“approve October minutes”.   Mark Haag</w:t>
      </w:r>
      <w:r w:rsidRPr="00E64A3E">
        <w:rPr>
          <w:sz w:val="24"/>
          <w:szCs w:val="24"/>
        </w:rPr>
        <w:t xml:space="preserve"> seconded. Motion carried unanimously.</w:t>
      </w:r>
    </w:p>
    <w:p w:rsidR="000A3536" w:rsidRPr="00E64A3E" w:rsidRDefault="000A3536" w:rsidP="000A3536">
      <w:pPr>
        <w:rPr>
          <w:sz w:val="24"/>
          <w:szCs w:val="24"/>
        </w:rPr>
      </w:pPr>
      <w:r w:rsidRPr="00E64A3E">
        <w:rPr>
          <w:b/>
          <w:sz w:val="24"/>
          <w:szCs w:val="24"/>
          <w:u w:val="single"/>
        </w:rPr>
        <w:t>Old Business</w:t>
      </w:r>
      <w:r w:rsidRPr="00E64A3E">
        <w:rPr>
          <w:sz w:val="24"/>
          <w:szCs w:val="24"/>
        </w:rPr>
        <w:t xml:space="preserve">: </w:t>
      </w:r>
      <w:r>
        <w:rPr>
          <w:sz w:val="24"/>
          <w:szCs w:val="24"/>
        </w:rPr>
        <w:t xml:space="preserve"> Bob Storer gave an update on water shed conditions.   Flathead County precipitation is 103% of normal.   Hungry Horse Reservoir is 20.85’ below full pool.     There was general discussion on bank stabilization projects, how difficult it is to stabilize banks on a river and the need for a special management area for the lower Flathead River. The</w:t>
      </w:r>
      <w:r w:rsidRPr="00BE1BCC">
        <w:rPr>
          <w:sz w:val="24"/>
          <w:szCs w:val="24"/>
        </w:rPr>
        <w:t xml:space="preserve"> </w:t>
      </w:r>
      <w:r>
        <w:rPr>
          <w:sz w:val="24"/>
          <w:szCs w:val="24"/>
        </w:rPr>
        <w:t>Stream Gauging Workshop is scheduled for Wednesday January 31</w:t>
      </w:r>
      <w:r w:rsidRPr="009E779B">
        <w:rPr>
          <w:sz w:val="24"/>
          <w:szCs w:val="24"/>
          <w:vertAlign w:val="superscript"/>
        </w:rPr>
        <w:t>st</w:t>
      </w:r>
      <w:r>
        <w:rPr>
          <w:sz w:val="24"/>
          <w:szCs w:val="24"/>
        </w:rPr>
        <w:t xml:space="preserve"> from 1pm to 5pm and Thursday, February 1</w:t>
      </w:r>
      <w:r w:rsidRPr="009E779B">
        <w:rPr>
          <w:sz w:val="24"/>
          <w:szCs w:val="24"/>
          <w:vertAlign w:val="superscript"/>
        </w:rPr>
        <w:t>st</w:t>
      </w:r>
      <w:r>
        <w:rPr>
          <w:sz w:val="24"/>
          <w:szCs w:val="24"/>
        </w:rPr>
        <w:t>, from 8am to noon at the FWP office, 490 North Meridian, Kalispell.</w:t>
      </w:r>
    </w:p>
    <w:p w:rsidR="000A3536" w:rsidRPr="00E64A3E" w:rsidRDefault="000A3536" w:rsidP="000A3536">
      <w:pPr>
        <w:rPr>
          <w:sz w:val="24"/>
          <w:szCs w:val="24"/>
        </w:rPr>
      </w:pPr>
      <w:r w:rsidRPr="00E64A3E">
        <w:rPr>
          <w:b/>
          <w:sz w:val="24"/>
          <w:szCs w:val="24"/>
          <w:u w:val="single"/>
        </w:rPr>
        <w:t>New Business</w:t>
      </w:r>
      <w:r>
        <w:rPr>
          <w:b/>
          <w:sz w:val="24"/>
          <w:szCs w:val="24"/>
          <w:u w:val="single"/>
        </w:rPr>
        <w:t>:</w:t>
      </w:r>
      <w:r>
        <w:rPr>
          <w:sz w:val="24"/>
          <w:szCs w:val="24"/>
        </w:rPr>
        <w:t xml:space="preserve">   General discussion was held on where the Flathead River Commission is headed and how often we should meet.    We talked about recruiting new members and how we are doing on our goals that we set in 2015.    Per our bylaws we have 11 primary members and four alternates.   We may consider lowering the number of primary members so we have a quorum when we need one.   The board felt that we should not meet monthly.  A suggestion was made to meet in April, May, June, July (if needed), October and January.   These changes will require a by-law change and such action would require notice to be given at the previous regular meeting.</w:t>
      </w:r>
    </w:p>
    <w:p w:rsidR="000A3536" w:rsidRPr="00E64A3E" w:rsidRDefault="000A3536" w:rsidP="000A3536">
      <w:pPr>
        <w:rPr>
          <w:sz w:val="24"/>
          <w:szCs w:val="24"/>
        </w:rPr>
      </w:pPr>
      <w:r w:rsidRPr="00E64A3E">
        <w:rPr>
          <w:b/>
          <w:sz w:val="24"/>
          <w:szCs w:val="24"/>
          <w:u w:val="single"/>
        </w:rPr>
        <w:t>Water compact</w:t>
      </w:r>
      <w:r>
        <w:rPr>
          <w:sz w:val="24"/>
          <w:szCs w:val="24"/>
        </w:rPr>
        <w:t>:   Nothing new to report.</w:t>
      </w:r>
    </w:p>
    <w:p w:rsidR="000A3536" w:rsidRPr="00E64A3E" w:rsidRDefault="000A3536" w:rsidP="000A3536">
      <w:pPr>
        <w:rPr>
          <w:sz w:val="24"/>
          <w:szCs w:val="24"/>
        </w:rPr>
      </w:pPr>
      <w:r w:rsidRPr="00E64A3E">
        <w:rPr>
          <w:b/>
          <w:sz w:val="24"/>
          <w:szCs w:val="24"/>
          <w:u w:val="single"/>
        </w:rPr>
        <w:t>Adjournment</w:t>
      </w:r>
      <w:r>
        <w:rPr>
          <w:sz w:val="24"/>
          <w:szCs w:val="24"/>
        </w:rPr>
        <w:t>:  Kenny Breidinger</w:t>
      </w:r>
      <w:r w:rsidRPr="00E64A3E">
        <w:rPr>
          <w:sz w:val="24"/>
          <w:szCs w:val="24"/>
        </w:rPr>
        <w:t xml:space="preserve"> mo</w:t>
      </w:r>
      <w:r>
        <w:rPr>
          <w:sz w:val="24"/>
          <w:szCs w:val="24"/>
        </w:rPr>
        <w:t>ved “to adjourn”, Bob Storer</w:t>
      </w:r>
      <w:r w:rsidRPr="00E64A3E">
        <w:rPr>
          <w:sz w:val="24"/>
          <w:szCs w:val="24"/>
        </w:rPr>
        <w:t xml:space="preserve"> seconded.  Motion carried unanimously.</w:t>
      </w:r>
    </w:p>
    <w:p w:rsidR="000A3536" w:rsidRPr="00E64A3E" w:rsidRDefault="000A3536" w:rsidP="000A3536">
      <w:pPr>
        <w:rPr>
          <w:sz w:val="24"/>
          <w:szCs w:val="24"/>
        </w:rPr>
      </w:pPr>
      <w:r w:rsidRPr="00E64A3E">
        <w:rPr>
          <w:b/>
          <w:sz w:val="24"/>
          <w:szCs w:val="24"/>
          <w:u w:val="single"/>
        </w:rPr>
        <w:t>Minutes submitted by</w:t>
      </w:r>
      <w:r w:rsidRPr="00E64A3E">
        <w:rPr>
          <w:sz w:val="24"/>
          <w:szCs w:val="24"/>
        </w:rPr>
        <w:t>:  Pam Holmquist</w:t>
      </w:r>
    </w:p>
    <w:p w:rsidR="000A3536" w:rsidRDefault="000A3536" w:rsidP="00D1174A">
      <w:pPr>
        <w:rPr>
          <w:b/>
          <w:sz w:val="24"/>
          <w:szCs w:val="24"/>
          <w:u w:val="single"/>
        </w:rPr>
      </w:pPr>
      <w:r w:rsidRPr="00E64A3E">
        <w:rPr>
          <w:sz w:val="24"/>
          <w:szCs w:val="24"/>
        </w:rPr>
        <w:t xml:space="preserve">The next meeting is tentatively </w:t>
      </w:r>
      <w:r>
        <w:rPr>
          <w:sz w:val="24"/>
          <w:szCs w:val="24"/>
        </w:rPr>
        <w:t>scheduled for Monday December 18</w:t>
      </w:r>
      <w:r w:rsidRPr="00F059DD">
        <w:rPr>
          <w:sz w:val="24"/>
          <w:szCs w:val="24"/>
          <w:vertAlign w:val="superscript"/>
        </w:rPr>
        <w:t>th</w:t>
      </w:r>
      <w:r w:rsidRPr="00E64A3E">
        <w:rPr>
          <w:sz w:val="24"/>
          <w:szCs w:val="24"/>
        </w:rPr>
        <w:t>, at 7 pm, in the South Campus building, 40 11</w:t>
      </w:r>
      <w:r w:rsidRPr="00E64A3E">
        <w:rPr>
          <w:sz w:val="24"/>
          <w:szCs w:val="24"/>
          <w:vertAlign w:val="superscript"/>
        </w:rPr>
        <w:t>th</w:t>
      </w:r>
      <w:r>
        <w:rPr>
          <w:sz w:val="24"/>
          <w:szCs w:val="24"/>
        </w:rPr>
        <w:t xml:space="preserve"> Street West, second</w:t>
      </w:r>
      <w:r w:rsidRPr="00E64A3E">
        <w:rPr>
          <w:sz w:val="24"/>
          <w:szCs w:val="24"/>
        </w:rPr>
        <w:t xml:space="preserve"> floor conference room.</w:t>
      </w:r>
    </w:p>
    <w:p w:rsidR="00D1174A" w:rsidRDefault="00D1174A" w:rsidP="00342B68">
      <w:pPr>
        <w:jc w:val="center"/>
        <w:rPr>
          <w:b/>
          <w:sz w:val="24"/>
          <w:szCs w:val="24"/>
          <w:u w:val="single"/>
        </w:rPr>
      </w:pPr>
    </w:p>
    <w:sectPr w:rsidR="00D1174A" w:rsidSect="006614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91"/>
    <w:rsid w:val="00057969"/>
    <w:rsid w:val="000612FA"/>
    <w:rsid w:val="000A3536"/>
    <w:rsid w:val="000E5186"/>
    <w:rsid w:val="00114AAB"/>
    <w:rsid w:val="00153995"/>
    <w:rsid w:val="001C17FB"/>
    <w:rsid w:val="001F5358"/>
    <w:rsid w:val="002064C5"/>
    <w:rsid w:val="00257B7F"/>
    <w:rsid w:val="00295A56"/>
    <w:rsid w:val="0029725D"/>
    <w:rsid w:val="002977FF"/>
    <w:rsid w:val="00297B2A"/>
    <w:rsid w:val="002A3C66"/>
    <w:rsid w:val="002A4AE6"/>
    <w:rsid w:val="002B7191"/>
    <w:rsid w:val="003374D6"/>
    <w:rsid w:val="00342B68"/>
    <w:rsid w:val="00374E25"/>
    <w:rsid w:val="0038448C"/>
    <w:rsid w:val="004179C8"/>
    <w:rsid w:val="004D0862"/>
    <w:rsid w:val="00512A66"/>
    <w:rsid w:val="005236AC"/>
    <w:rsid w:val="00543C6B"/>
    <w:rsid w:val="005F0EBB"/>
    <w:rsid w:val="00650029"/>
    <w:rsid w:val="006614D5"/>
    <w:rsid w:val="00664695"/>
    <w:rsid w:val="006B643C"/>
    <w:rsid w:val="006C2528"/>
    <w:rsid w:val="006E732C"/>
    <w:rsid w:val="00711A84"/>
    <w:rsid w:val="0074177B"/>
    <w:rsid w:val="007C160D"/>
    <w:rsid w:val="008E7972"/>
    <w:rsid w:val="009144A0"/>
    <w:rsid w:val="009400F7"/>
    <w:rsid w:val="00945319"/>
    <w:rsid w:val="00970A7E"/>
    <w:rsid w:val="009F20E1"/>
    <w:rsid w:val="00A30CBD"/>
    <w:rsid w:val="00A5634C"/>
    <w:rsid w:val="00AC2DA6"/>
    <w:rsid w:val="00AF1C3A"/>
    <w:rsid w:val="00B2129E"/>
    <w:rsid w:val="00B313AD"/>
    <w:rsid w:val="00BF0CC0"/>
    <w:rsid w:val="00C36BAD"/>
    <w:rsid w:val="00C75169"/>
    <w:rsid w:val="00C8027D"/>
    <w:rsid w:val="00C932FD"/>
    <w:rsid w:val="00C9499C"/>
    <w:rsid w:val="00CB38FA"/>
    <w:rsid w:val="00CD4645"/>
    <w:rsid w:val="00D1174A"/>
    <w:rsid w:val="00D238C5"/>
    <w:rsid w:val="00D52E5B"/>
    <w:rsid w:val="00D95742"/>
    <w:rsid w:val="00DB7099"/>
    <w:rsid w:val="00E642B9"/>
    <w:rsid w:val="00E72C39"/>
    <w:rsid w:val="00E825EB"/>
    <w:rsid w:val="00EE4B81"/>
    <w:rsid w:val="00F14B5B"/>
    <w:rsid w:val="00FB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BA5D06-DE0B-4C33-8D5E-E1BC1FD9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191"/>
    <w:pPr>
      <w:spacing w:after="120" w:line="285" w:lineRule="auto"/>
    </w:pPr>
    <w:rPr>
      <w:rFonts w:ascii="Calibri" w:hAnsi="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27132">
      <w:bodyDiv w:val="1"/>
      <w:marLeft w:val="0"/>
      <w:marRight w:val="0"/>
      <w:marTop w:val="0"/>
      <w:marBottom w:val="0"/>
      <w:divBdr>
        <w:top w:val="none" w:sz="0" w:space="0" w:color="auto"/>
        <w:left w:val="none" w:sz="0" w:space="0" w:color="auto"/>
        <w:bottom w:val="none" w:sz="0" w:space="0" w:color="auto"/>
        <w:right w:val="none" w:sz="0" w:space="0" w:color="auto"/>
      </w:divBdr>
    </w:div>
    <w:div w:id="951745200">
      <w:bodyDiv w:val="1"/>
      <w:marLeft w:val="0"/>
      <w:marRight w:val="0"/>
      <w:marTop w:val="0"/>
      <w:marBottom w:val="0"/>
      <w:divBdr>
        <w:top w:val="none" w:sz="0" w:space="0" w:color="auto"/>
        <w:left w:val="none" w:sz="0" w:space="0" w:color="auto"/>
        <w:bottom w:val="none" w:sz="0" w:space="0" w:color="auto"/>
        <w:right w:val="none" w:sz="0" w:space="0" w:color="auto"/>
      </w:divBdr>
    </w:div>
    <w:div w:id="127566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5270B-1C27-4129-B4FA-9D6A5E28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dc:creator>
  <cp:lastModifiedBy>Valerie</cp:lastModifiedBy>
  <cp:revision>2</cp:revision>
  <cp:lastPrinted>2017-03-14T21:38:00Z</cp:lastPrinted>
  <dcterms:created xsi:type="dcterms:W3CDTF">2017-12-18T15:42:00Z</dcterms:created>
  <dcterms:modified xsi:type="dcterms:W3CDTF">2017-12-18T15:42:00Z</dcterms:modified>
</cp:coreProperties>
</file>